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1F" w:rsidRDefault="0050171F" w:rsidP="0050171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eastAsia="方正小标宋简体" w:hAnsi="Times New Roman" w:cs="Times New Roman"/>
          <w:color w:val="000000"/>
          <w:kern w:val="2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 w:hint="eastAsia"/>
          <w:kern w:val="2"/>
          <w:sz w:val="44"/>
          <w:szCs w:val="44"/>
        </w:rPr>
        <w:t>广东省</w:t>
      </w:r>
      <w:r>
        <w:rPr>
          <w:rFonts w:ascii="Times New Roman" w:eastAsia="方正小标宋简体" w:hAnsi="Times New Roman" w:cs="Times New Roman"/>
          <w:kern w:val="2"/>
          <w:sz w:val="44"/>
          <w:szCs w:val="44"/>
        </w:rPr>
        <w:t>2021</w:t>
      </w:r>
      <w:r>
        <w:rPr>
          <w:rFonts w:ascii="Times New Roman" w:eastAsia="方正小标宋简体" w:hAnsi="Times New Roman" w:cs="Times New Roman" w:hint="eastAsia"/>
          <w:kern w:val="2"/>
          <w:sz w:val="44"/>
          <w:szCs w:val="44"/>
        </w:rPr>
        <w:t>年成人高等教育学士学位外国语水平统一考试</w:t>
      </w:r>
      <w:r>
        <w:rPr>
          <w:rFonts w:ascii="Times New Roman" w:eastAsia="方正小标宋简体" w:hAnsi="Times New Roman" w:cs="Times New Roman" w:hint="eastAsia"/>
          <w:color w:val="000000"/>
          <w:kern w:val="2"/>
          <w:sz w:val="44"/>
          <w:szCs w:val="44"/>
        </w:rPr>
        <w:t>报名流程及注意事项</w:t>
      </w:r>
    </w:p>
    <w:bookmarkEnd w:id="0"/>
    <w:p w:rsidR="0050171F" w:rsidRDefault="0050171F" w:rsidP="0050171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Times New Roman" w:eastAsia="仿宋" w:hAnsi="Times New Roman" w:cs="Times New Roman"/>
          <w:b/>
          <w:color w:val="000000"/>
          <w:kern w:val="2"/>
          <w:sz w:val="44"/>
          <w:szCs w:val="44"/>
        </w:rPr>
      </w:pPr>
    </w:p>
    <w:p w:rsidR="0050171F" w:rsidRDefault="0050171F" w:rsidP="0050171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kern w:val="2"/>
          <w:sz w:val="32"/>
          <w:szCs w:val="32"/>
        </w:rPr>
        <w:t>一、报名流程</w:t>
      </w:r>
    </w:p>
    <w:p w:rsidR="0050171F" w:rsidRDefault="0050171F" w:rsidP="0050171F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第一步：登录广东省教育考试院统考报名网站（</w:t>
      </w:r>
      <w:r>
        <w:rPr>
          <w:rFonts w:ascii="Times New Roman" w:eastAsia="仿宋_GB2312" w:hAnsi="Times New Roman" w:cs="Times New Roman"/>
          <w:sz w:val="32"/>
          <w:szCs w:val="32"/>
        </w:rPr>
        <w:t>https://www.eeagd.edu.cn/crxwwy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），阅读《报考须知》，新生按照网站提示填写个人信息进行注册，已注册考生可直接登录。</w:t>
      </w:r>
    </w:p>
    <w:p w:rsidR="0050171F" w:rsidRDefault="0050171F" w:rsidP="0050171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第二步：填写个人资料，并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通过微信小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程序拍照上传。</w:t>
      </w:r>
    </w:p>
    <w:p w:rsidR="0050171F" w:rsidRDefault="0050171F" w:rsidP="0050171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第三步：等待审核。考生等待所报考的学位授予院校审核。审核结果不另行通知，请考生自行登录报名网站关注审核状态。</w:t>
      </w:r>
    </w:p>
    <w:p w:rsidR="0050171F" w:rsidRDefault="0050171F" w:rsidP="0050171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三步：缴费。网上审核通过后，在网上缴费截止时间前，考生可登录网上报名系统，按照系统提示在线支付考试费。未经审核或审核不通过的考生，不能支付考试费。审核通过，逾期未在网上缴纳考试费的考生，报名系统将视其为放弃报考，并自动注销该生当次报考信息。缴费成功后，考生报名成功。</w:t>
      </w:r>
    </w:p>
    <w:p w:rsidR="0050171F" w:rsidRDefault="0050171F" w:rsidP="0050171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成功报名的考生于</w:t>
      </w:r>
      <w:r>
        <w:rPr>
          <w:rFonts w:ascii="Times New Roman" w:eastAsia="仿宋_GB2312" w:hAnsi="Times New Roman"/>
          <w:color w:val="000000"/>
          <w:sz w:val="32"/>
          <w:szCs w:val="32"/>
        </w:rPr>
        <w:t>2021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>4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19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日</w:t>
      </w:r>
      <w:r>
        <w:rPr>
          <w:rFonts w:ascii="Times New Roman" w:eastAsia="仿宋_GB2312" w:hAnsi="Times New Roman"/>
          <w:color w:val="000000"/>
          <w:sz w:val="32"/>
          <w:szCs w:val="32"/>
        </w:rPr>
        <w:t>9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：</w:t>
      </w:r>
      <w:r>
        <w:rPr>
          <w:rFonts w:ascii="Times New Roman" w:eastAsia="仿宋_GB2312" w:hAnsi="Times New Roman"/>
          <w:color w:val="000000"/>
          <w:sz w:val="32"/>
          <w:szCs w:val="32"/>
        </w:rPr>
        <w:t>00-24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日</w:t>
      </w:r>
      <w:r>
        <w:rPr>
          <w:rFonts w:ascii="Times New Roman" w:eastAsia="仿宋_GB2312" w:hAnsi="Times New Roman"/>
          <w:color w:val="000000"/>
          <w:sz w:val="32"/>
          <w:szCs w:val="32"/>
        </w:rPr>
        <w:t>15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：</w:t>
      </w:r>
      <w:r>
        <w:rPr>
          <w:rFonts w:ascii="Times New Roman" w:eastAsia="仿宋_GB2312" w:hAnsi="Times New Roman"/>
          <w:color w:val="000000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登录网上报名系统，根据提示下载准考证</w:t>
      </w:r>
      <w:r>
        <w:rPr>
          <w:rFonts w:ascii="Times New Roman" w:eastAsia="仿宋_GB2312" w:hAnsi="Times New Roman"/>
          <w:sz w:val="32"/>
          <w:szCs w:val="32"/>
        </w:rPr>
        <w:t>PDF</w:t>
      </w:r>
      <w:r>
        <w:rPr>
          <w:rFonts w:ascii="Times New Roman" w:eastAsia="仿宋_GB2312" w:hAnsi="Times New Roman" w:hint="eastAsia"/>
          <w:sz w:val="32"/>
          <w:szCs w:val="32"/>
        </w:rPr>
        <w:t>文件。下载后，仔细核对个人信息，并打印准考证。</w:t>
      </w:r>
    </w:p>
    <w:p w:rsidR="0050171F" w:rsidRDefault="0050171F" w:rsidP="0050171F">
      <w:pPr>
        <w:adjustRightInd w:val="0"/>
        <w:snapToGrid w:val="0"/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二、注意事项</w:t>
      </w:r>
    </w:p>
    <w:p w:rsidR="0050171F" w:rsidRDefault="0050171F" w:rsidP="0050171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（一）考生申请学校为学位授予院校，申请专业为学位相关专业。未经学位授予院校同意，考生不可申请其他学校，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否则考试成绩可能无法使用。</w:t>
      </w:r>
    </w:p>
    <w:p w:rsidR="0050171F" w:rsidRDefault="0050171F" w:rsidP="0050171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（二）学位授予院校根据考生个人信息进行资格审核，考生必须保证所填写个人信息准确无误，否则将影响审核结果。报名确认提交后，个人信息不可更改。</w:t>
      </w:r>
    </w:p>
    <w:p w:rsidR="0050171F" w:rsidRDefault="0050171F" w:rsidP="0050171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（二）考生在线摄像及缴费需使用手机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微信功能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，请提前准备。如本人无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微信或微信功能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受限，可使用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他人微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信，输入报名号及密码进行摄像及缴费。</w:t>
      </w:r>
    </w:p>
    <w:p w:rsidR="0050171F" w:rsidRDefault="0050171F" w:rsidP="0050171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（三）考生缴费成功，考点即预留考位，考生不论是否实际到考，报名费用均不予退还。</w:t>
      </w:r>
    </w:p>
    <w:p w:rsidR="0050171F" w:rsidRDefault="0050171F" w:rsidP="0050171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（四）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考点考位有限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，额满即止，请考生抓紧时间报名。</w:t>
      </w:r>
    </w:p>
    <w:p w:rsidR="0050171F" w:rsidRDefault="0050171F" w:rsidP="0050171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（五）考生打印准考证后，须认真阅读准考证上的注意事项，按要求做好考前准备，否则可能无法顺利进入考场。</w:t>
      </w:r>
    </w:p>
    <w:p w:rsidR="0050171F" w:rsidRDefault="0050171F" w:rsidP="0050171F">
      <w:pPr>
        <w:pStyle w:val="a3"/>
        <w:shd w:val="clear" w:color="auto" w:fill="FFFFFF"/>
        <w:snapToGrid w:val="0"/>
        <w:spacing w:before="0" w:beforeAutospacing="0" w:after="0" w:afterAutospacing="0" w:line="560" w:lineRule="exact"/>
        <w:rPr>
          <w:rFonts w:ascii="Times New Roman" w:hAnsi="Times New Roman" w:cs="Times New Roman"/>
          <w:sz w:val="32"/>
          <w:szCs w:val="32"/>
        </w:rPr>
      </w:pPr>
    </w:p>
    <w:p w:rsidR="0050171F" w:rsidRDefault="0050171F" w:rsidP="0050171F">
      <w:pPr>
        <w:snapToGrid w:val="0"/>
        <w:spacing w:line="560" w:lineRule="exact"/>
        <w:rPr>
          <w:rFonts w:ascii="Times New Roman" w:hAnsi="Times New Roman"/>
        </w:rPr>
      </w:pPr>
    </w:p>
    <w:p w:rsidR="0050171F" w:rsidRDefault="0050171F" w:rsidP="0050171F">
      <w:pPr>
        <w:snapToGrid w:val="0"/>
        <w:spacing w:line="560" w:lineRule="exact"/>
        <w:rPr>
          <w:rFonts w:ascii="Times New Roman" w:hAnsi="Times New Roman"/>
        </w:rPr>
      </w:pPr>
    </w:p>
    <w:p w:rsidR="00CF0A85" w:rsidRPr="0050171F" w:rsidRDefault="00CF0A85"/>
    <w:sectPr w:rsidR="00CF0A85" w:rsidRPr="00501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4F"/>
    <w:rsid w:val="0050171F"/>
    <w:rsid w:val="0051037F"/>
    <w:rsid w:val="009A354F"/>
    <w:rsid w:val="00A27250"/>
    <w:rsid w:val="00CF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36AEC-3147-42DC-BE16-67B3D9B4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1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017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2021-01-20T02:20:00Z</dcterms:created>
  <dcterms:modified xsi:type="dcterms:W3CDTF">2021-01-20T02:20:00Z</dcterms:modified>
</cp:coreProperties>
</file>